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B0CCB" w14:textId="77777777" w:rsidR="007010CE" w:rsidRDefault="007010CE">
      <w:pPr>
        <w:rPr>
          <w:lang w:val="en-US"/>
        </w:rPr>
      </w:pPr>
    </w:p>
    <w:p w14:paraId="634C64B1" w14:textId="77777777" w:rsidR="007010CE" w:rsidRDefault="007010CE">
      <w:pPr>
        <w:rPr>
          <w:lang w:val="en-US"/>
        </w:rPr>
      </w:pPr>
    </w:p>
    <w:p w14:paraId="4D6DECB6" w14:textId="77777777" w:rsidR="007010CE" w:rsidRDefault="007010CE">
      <w:pPr>
        <w:rPr>
          <w:lang w:val="en-US"/>
        </w:rPr>
      </w:pPr>
    </w:p>
    <w:p w14:paraId="23EDBD71" w14:textId="2C5C5202" w:rsidR="00BB74A5" w:rsidRPr="00BB74A5" w:rsidRDefault="00BB74A5" w:rsidP="00BB74A5">
      <w:pPr>
        <w:rPr>
          <w:b/>
          <w:bCs/>
        </w:rPr>
      </w:pPr>
    </w:p>
    <w:p w14:paraId="72895B42" w14:textId="12E74D31" w:rsidR="00BB74A5" w:rsidRPr="00BB74A5" w:rsidRDefault="00BB74A5" w:rsidP="00A15953">
      <w:pPr>
        <w:jc w:val="center"/>
        <w:rPr>
          <w:b/>
          <w:bCs/>
          <w:sz w:val="24"/>
          <w:szCs w:val="24"/>
        </w:rPr>
      </w:pPr>
      <w:r w:rsidRPr="00BB74A5">
        <w:rPr>
          <w:b/>
          <w:bCs/>
          <w:sz w:val="24"/>
          <w:szCs w:val="24"/>
        </w:rPr>
        <w:t>Company Policy</w:t>
      </w:r>
    </w:p>
    <w:p w14:paraId="1A7EF08F" w14:textId="77777777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1. Introduction</w:t>
      </w:r>
    </w:p>
    <w:p w14:paraId="12DF61EA" w14:textId="77777777" w:rsidR="00BB74A5" w:rsidRPr="00BB74A5" w:rsidRDefault="00BB74A5" w:rsidP="00BB74A5">
      <w:pPr>
        <w:numPr>
          <w:ilvl w:val="0"/>
          <w:numId w:val="2"/>
        </w:numPr>
        <w:rPr>
          <w:b/>
          <w:bCs/>
        </w:rPr>
      </w:pPr>
      <w:r w:rsidRPr="00BB74A5">
        <w:rPr>
          <w:b/>
          <w:bCs/>
        </w:rPr>
        <w:t>About the company</w:t>
      </w:r>
    </w:p>
    <w:p w14:paraId="1EBBF7D2" w14:textId="77777777" w:rsidR="00BB74A5" w:rsidRPr="00BB74A5" w:rsidRDefault="00BB74A5" w:rsidP="00BB74A5">
      <w:pPr>
        <w:numPr>
          <w:ilvl w:val="0"/>
          <w:numId w:val="2"/>
        </w:numPr>
        <w:rPr>
          <w:b/>
          <w:bCs/>
        </w:rPr>
      </w:pPr>
      <w:r w:rsidRPr="00BB74A5">
        <w:rPr>
          <w:b/>
          <w:bCs/>
        </w:rPr>
        <w:t>Vision, Mission, and Values</w:t>
      </w:r>
    </w:p>
    <w:p w14:paraId="2C1EF467" w14:textId="77777777" w:rsidR="00BB74A5" w:rsidRPr="00BB74A5" w:rsidRDefault="00BB74A5" w:rsidP="00BB74A5">
      <w:pPr>
        <w:numPr>
          <w:ilvl w:val="0"/>
          <w:numId w:val="2"/>
        </w:numPr>
        <w:rPr>
          <w:b/>
          <w:bCs/>
        </w:rPr>
      </w:pPr>
      <w:r w:rsidRPr="00BB74A5">
        <w:rPr>
          <w:b/>
          <w:bCs/>
        </w:rPr>
        <w:t>Purpose of the policy</w:t>
      </w:r>
    </w:p>
    <w:p w14:paraId="3A92E757" w14:textId="77777777" w:rsidR="00BB74A5" w:rsidRPr="00BB74A5" w:rsidRDefault="00000000" w:rsidP="00BB74A5">
      <w:pPr>
        <w:rPr>
          <w:b/>
          <w:bCs/>
        </w:rPr>
      </w:pPr>
      <w:r>
        <w:rPr>
          <w:b/>
          <w:bCs/>
        </w:rPr>
        <w:pict w14:anchorId="4F85EBC3">
          <v:rect id="_x0000_i1025" style="width:0;height:1.5pt" o:hralign="center" o:hrstd="t" o:hr="t" fillcolor="#a0a0a0" stroked="f"/>
        </w:pict>
      </w:r>
    </w:p>
    <w:p w14:paraId="30C1B8DE" w14:textId="77777777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2. Employment Policy</w:t>
      </w:r>
    </w:p>
    <w:p w14:paraId="12DDE256" w14:textId="77777777" w:rsidR="00BB74A5" w:rsidRPr="00BB74A5" w:rsidRDefault="00BB74A5" w:rsidP="00BB74A5">
      <w:pPr>
        <w:numPr>
          <w:ilvl w:val="0"/>
          <w:numId w:val="3"/>
        </w:numPr>
        <w:rPr>
          <w:b/>
          <w:bCs/>
        </w:rPr>
      </w:pPr>
      <w:r w:rsidRPr="00BB74A5">
        <w:rPr>
          <w:b/>
          <w:bCs/>
        </w:rPr>
        <w:t>Recruitment &amp; Selection process</w:t>
      </w:r>
    </w:p>
    <w:p w14:paraId="6540ADDE" w14:textId="77777777" w:rsidR="00BB74A5" w:rsidRPr="00BB74A5" w:rsidRDefault="00BB74A5" w:rsidP="00BB74A5">
      <w:pPr>
        <w:numPr>
          <w:ilvl w:val="0"/>
          <w:numId w:val="3"/>
        </w:numPr>
        <w:rPr>
          <w:b/>
          <w:bCs/>
        </w:rPr>
      </w:pPr>
      <w:r w:rsidRPr="00BB74A5">
        <w:rPr>
          <w:b/>
          <w:bCs/>
        </w:rPr>
        <w:t>Offer letter &amp; Appointment terms</w:t>
      </w:r>
    </w:p>
    <w:p w14:paraId="7D5B196D" w14:textId="77777777" w:rsidR="00BB74A5" w:rsidRPr="00BB74A5" w:rsidRDefault="00BB74A5" w:rsidP="00BB74A5">
      <w:pPr>
        <w:numPr>
          <w:ilvl w:val="0"/>
          <w:numId w:val="3"/>
        </w:numPr>
        <w:rPr>
          <w:b/>
          <w:bCs/>
        </w:rPr>
      </w:pPr>
      <w:r w:rsidRPr="00BB74A5">
        <w:rPr>
          <w:b/>
          <w:bCs/>
        </w:rPr>
        <w:t>Probation period (e.g., 3–6 months)</w:t>
      </w:r>
    </w:p>
    <w:p w14:paraId="2AEB6D80" w14:textId="66EE85C1" w:rsidR="00BB74A5" w:rsidRPr="00BB74A5" w:rsidRDefault="00BB74A5" w:rsidP="00BB74A5">
      <w:pPr>
        <w:numPr>
          <w:ilvl w:val="0"/>
          <w:numId w:val="3"/>
        </w:numPr>
        <w:rPr>
          <w:b/>
          <w:bCs/>
        </w:rPr>
      </w:pPr>
      <w:r w:rsidRPr="00BB74A5">
        <w:rPr>
          <w:b/>
          <w:bCs/>
        </w:rPr>
        <w:t>Confirmation of employment</w:t>
      </w:r>
      <w:r>
        <w:rPr>
          <w:b/>
          <w:bCs/>
        </w:rPr>
        <w:t xml:space="preserve"> – Afet Probationary </w:t>
      </w:r>
    </w:p>
    <w:p w14:paraId="24D48791" w14:textId="77777777" w:rsidR="00BB74A5" w:rsidRPr="00BB74A5" w:rsidRDefault="00000000" w:rsidP="00BB74A5">
      <w:pPr>
        <w:rPr>
          <w:b/>
          <w:bCs/>
        </w:rPr>
      </w:pPr>
      <w:r>
        <w:rPr>
          <w:b/>
          <w:bCs/>
        </w:rPr>
        <w:pict w14:anchorId="5FB27DD1">
          <v:rect id="_x0000_i1026" style="width:0;height:1.5pt" o:hralign="center" o:hrstd="t" o:hr="t" fillcolor="#a0a0a0" stroked="f"/>
        </w:pict>
      </w:r>
    </w:p>
    <w:p w14:paraId="086184C5" w14:textId="77777777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3. Attendance &amp; Working Hours</w:t>
      </w:r>
    </w:p>
    <w:p w14:paraId="202F2ACC" w14:textId="77777777" w:rsidR="00BB74A5" w:rsidRPr="00BB74A5" w:rsidRDefault="00BB74A5" w:rsidP="00BB74A5">
      <w:pPr>
        <w:numPr>
          <w:ilvl w:val="0"/>
          <w:numId w:val="4"/>
        </w:numPr>
        <w:rPr>
          <w:b/>
          <w:bCs/>
        </w:rPr>
      </w:pPr>
      <w:r w:rsidRPr="00BB74A5">
        <w:rPr>
          <w:b/>
          <w:bCs/>
        </w:rPr>
        <w:t>Working hours (e.g., 9:00 AM to 6:00 PM)</w:t>
      </w:r>
    </w:p>
    <w:p w14:paraId="4C89948C" w14:textId="3E32BB48" w:rsidR="00BB74A5" w:rsidRPr="00BB74A5" w:rsidRDefault="00BB74A5" w:rsidP="00BB74A5">
      <w:pPr>
        <w:numPr>
          <w:ilvl w:val="0"/>
          <w:numId w:val="4"/>
        </w:numPr>
        <w:rPr>
          <w:b/>
          <w:bCs/>
        </w:rPr>
      </w:pPr>
      <w:r w:rsidRPr="00BB74A5">
        <w:rPr>
          <w:b/>
          <w:bCs/>
        </w:rPr>
        <w:t xml:space="preserve">Weekly off </w:t>
      </w:r>
      <w:r w:rsidR="00002EA3">
        <w:rPr>
          <w:b/>
          <w:bCs/>
        </w:rPr>
        <w:t xml:space="preserve">Any 2 Saturday </w:t>
      </w:r>
    </w:p>
    <w:p w14:paraId="5514A0CA" w14:textId="15798080" w:rsidR="00BB74A5" w:rsidRPr="00BB74A5" w:rsidRDefault="00BB74A5" w:rsidP="00BB74A5">
      <w:pPr>
        <w:numPr>
          <w:ilvl w:val="0"/>
          <w:numId w:val="4"/>
        </w:numPr>
        <w:rPr>
          <w:b/>
          <w:bCs/>
        </w:rPr>
      </w:pPr>
      <w:r w:rsidRPr="00BB74A5">
        <w:rPr>
          <w:b/>
          <w:bCs/>
        </w:rPr>
        <w:t>Attendance punching (ERP/biometric)</w:t>
      </w:r>
      <w:r w:rsidR="00002EA3">
        <w:rPr>
          <w:b/>
          <w:bCs/>
        </w:rPr>
        <w:t>- Salary calculated based on ERP</w:t>
      </w:r>
    </w:p>
    <w:p w14:paraId="13694EBC" w14:textId="77777777" w:rsidR="00BB74A5" w:rsidRPr="00BB74A5" w:rsidRDefault="00BB74A5" w:rsidP="00BB74A5">
      <w:pPr>
        <w:numPr>
          <w:ilvl w:val="0"/>
          <w:numId w:val="4"/>
        </w:numPr>
        <w:rPr>
          <w:b/>
          <w:bCs/>
        </w:rPr>
      </w:pPr>
      <w:r w:rsidRPr="00BB74A5">
        <w:rPr>
          <w:b/>
          <w:bCs/>
        </w:rPr>
        <w:t>Late coming &amp; absenteeism rules</w:t>
      </w:r>
    </w:p>
    <w:p w14:paraId="49FE449C" w14:textId="77777777" w:rsidR="00BB74A5" w:rsidRPr="00BB74A5" w:rsidRDefault="00000000" w:rsidP="00BB74A5">
      <w:pPr>
        <w:rPr>
          <w:b/>
          <w:bCs/>
        </w:rPr>
      </w:pPr>
      <w:r>
        <w:rPr>
          <w:b/>
          <w:bCs/>
        </w:rPr>
        <w:pict w14:anchorId="5D919CEE">
          <v:rect id="_x0000_i1027" style="width:0;height:1.5pt" o:hralign="center" o:hrstd="t" o:hr="t" fillcolor="#a0a0a0" stroked="f"/>
        </w:pict>
      </w:r>
    </w:p>
    <w:p w14:paraId="3A9AE4FF" w14:textId="77777777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4. Leave Policy</w:t>
      </w:r>
    </w:p>
    <w:p w14:paraId="634FD9AF" w14:textId="7416B106" w:rsidR="00BB74A5" w:rsidRPr="00BB74A5" w:rsidRDefault="00BB74A5" w:rsidP="00BB74A5">
      <w:pPr>
        <w:numPr>
          <w:ilvl w:val="0"/>
          <w:numId w:val="5"/>
        </w:numPr>
        <w:rPr>
          <w:b/>
          <w:bCs/>
        </w:rPr>
      </w:pPr>
      <w:r w:rsidRPr="00BB74A5">
        <w:rPr>
          <w:b/>
          <w:bCs/>
        </w:rPr>
        <w:t xml:space="preserve">Casual Leave </w:t>
      </w:r>
      <w:r w:rsidR="002447BB">
        <w:rPr>
          <w:b/>
          <w:bCs/>
        </w:rPr>
        <w:t>15 days year</w:t>
      </w:r>
      <w:r w:rsidR="002A308F">
        <w:rPr>
          <w:b/>
          <w:bCs/>
        </w:rPr>
        <w:t>ly</w:t>
      </w:r>
    </w:p>
    <w:p w14:paraId="095F009E" w14:textId="75C8A2C6" w:rsidR="00BB74A5" w:rsidRPr="00BB74A5" w:rsidRDefault="00BB74A5" w:rsidP="00BB74A5">
      <w:pPr>
        <w:numPr>
          <w:ilvl w:val="0"/>
          <w:numId w:val="5"/>
        </w:numPr>
        <w:rPr>
          <w:b/>
          <w:bCs/>
        </w:rPr>
      </w:pPr>
      <w:r w:rsidRPr="00BB74A5">
        <w:rPr>
          <w:b/>
          <w:bCs/>
        </w:rPr>
        <w:t>Sick Leave (SL)</w:t>
      </w:r>
      <w:r w:rsidR="002447BB">
        <w:rPr>
          <w:b/>
          <w:bCs/>
        </w:rPr>
        <w:t xml:space="preserve"> </w:t>
      </w:r>
      <w:r w:rsidR="002A308F">
        <w:rPr>
          <w:b/>
          <w:bCs/>
        </w:rPr>
        <w:t>– 3 days yearly</w:t>
      </w:r>
    </w:p>
    <w:p w14:paraId="1CA77269" w14:textId="4F2C5BF1" w:rsidR="00BB74A5" w:rsidRPr="00BB74A5" w:rsidRDefault="002A308F" w:rsidP="00BB74A5">
      <w:pPr>
        <w:numPr>
          <w:ilvl w:val="0"/>
          <w:numId w:val="5"/>
        </w:numPr>
        <w:rPr>
          <w:b/>
          <w:bCs/>
        </w:rPr>
      </w:pPr>
      <w:r>
        <w:rPr>
          <w:b/>
          <w:bCs/>
        </w:rPr>
        <w:t>Carry Forward Leaves – Only 7</w:t>
      </w:r>
    </w:p>
    <w:p w14:paraId="5EDCE4C8" w14:textId="70DF8A29" w:rsidR="00BB74A5" w:rsidRPr="00BB74A5" w:rsidRDefault="00BB74A5" w:rsidP="00BB74A5">
      <w:pPr>
        <w:numPr>
          <w:ilvl w:val="0"/>
          <w:numId w:val="5"/>
        </w:numPr>
        <w:rPr>
          <w:b/>
          <w:bCs/>
        </w:rPr>
      </w:pPr>
      <w:r w:rsidRPr="00BB74A5">
        <w:rPr>
          <w:b/>
          <w:bCs/>
        </w:rPr>
        <w:t>Maternity</w:t>
      </w:r>
      <w:r w:rsidR="0009537F">
        <w:rPr>
          <w:b/>
          <w:bCs/>
        </w:rPr>
        <w:t xml:space="preserve"> leave </w:t>
      </w:r>
    </w:p>
    <w:p w14:paraId="05826F6D" w14:textId="77777777" w:rsidR="00BB74A5" w:rsidRPr="00BB74A5" w:rsidRDefault="00000000" w:rsidP="00BB74A5">
      <w:pPr>
        <w:rPr>
          <w:b/>
          <w:bCs/>
        </w:rPr>
      </w:pPr>
      <w:r>
        <w:rPr>
          <w:b/>
          <w:bCs/>
        </w:rPr>
        <w:pict w14:anchorId="363E46C8">
          <v:rect id="_x0000_i1028" style="width:0;height:1.5pt" o:hralign="center" o:hrstd="t" o:hr="t" fillcolor="#a0a0a0" stroked="f"/>
        </w:pict>
      </w:r>
    </w:p>
    <w:p w14:paraId="77F961EA" w14:textId="77777777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5. Salary &amp; Benefits</w:t>
      </w:r>
    </w:p>
    <w:p w14:paraId="414D5434" w14:textId="2A0D0117" w:rsidR="00164D76" w:rsidRDefault="00BB74A5" w:rsidP="00164D76">
      <w:pPr>
        <w:numPr>
          <w:ilvl w:val="0"/>
          <w:numId w:val="6"/>
        </w:numPr>
        <w:rPr>
          <w:b/>
          <w:bCs/>
        </w:rPr>
      </w:pPr>
      <w:r w:rsidRPr="00BB74A5">
        <w:rPr>
          <w:b/>
          <w:bCs/>
        </w:rPr>
        <w:t>Salary structure (Basic, HRA, Allowances</w:t>
      </w:r>
      <w:r w:rsidR="00164D76">
        <w:rPr>
          <w:b/>
          <w:bCs/>
        </w:rPr>
        <w:t>, LTA</w:t>
      </w:r>
      <w:r w:rsidR="00C16E35">
        <w:rPr>
          <w:b/>
          <w:bCs/>
        </w:rPr>
        <w:t xml:space="preserve"> &amp; Bonus</w:t>
      </w:r>
      <w:r w:rsidRPr="00BB74A5">
        <w:rPr>
          <w:b/>
          <w:bCs/>
        </w:rPr>
        <w:t>)</w:t>
      </w:r>
      <w:r w:rsidR="00164D76">
        <w:rPr>
          <w:b/>
          <w:bCs/>
        </w:rPr>
        <w:t>-</w:t>
      </w:r>
      <w:r w:rsidR="00164D76" w:rsidRPr="00164D76">
        <w:rPr>
          <w:b/>
          <w:bCs/>
        </w:rPr>
        <w:t xml:space="preserve"> </w:t>
      </w:r>
      <w:r w:rsidR="00164D76">
        <w:rPr>
          <w:b/>
          <w:bCs/>
        </w:rPr>
        <w:t xml:space="preserve">LTA in the financial year start April month employees can utilize. </w:t>
      </w:r>
    </w:p>
    <w:p w14:paraId="4C392243" w14:textId="2B939036" w:rsidR="00BB74A5" w:rsidRPr="00BB74A5" w:rsidRDefault="00BB74A5" w:rsidP="00BB74A5">
      <w:pPr>
        <w:numPr>
          <w:ilvl w:val="0"/>
          <w:numId w:val="6"/>
        </w:numPr>
        <w:rPr>
          <w:b/>
          <w:bCs/>
        </w:rPr>
      </w:pPr>
      <w:r w:rsidRPr="00BB74A5">
        <w:rPr>
          <w:b/>
          <w:bCs/>
        </w:rPr>
        <w:t xml:space="preserve">Salary payment cycle </w:t>
      </w:r>
      <w:r w:rsidR="002245BF">
        <w:rPr>
          <w:b/>
          <w:bCs/>
        </w:rPr>
        <w:t>– before 7th</w:t>
      </w:r>
    </w:p>
    <w:p w14:paraId="46E44FC9" w14:textId="06C42DC2" w:rsidR="00BB74A5" w:rsidRDefault="00BB74A5" w:rsidP="00BB74A5">
      <w:pPr>
        <w:numPr>
          <w:ilvl w:val="0"/>
          <w:numId w:val="6"/>
        </w:numPr>
        <w:rPr>
          <w:b/>
          <w:bCs/>
        </w:rPr>
      </w:pPr>
      <w:r w:rsidRPr="00BB74A5">
        <w:rPr>
          <w:b/>
          <w:bCs/>
        </w:rPr>
        <w:t>Deductions (PF, ESI, PT, TDS</w:t>
      </w:r>
      <w:r w:rsidR="000F4407">
        <w:rPr>
          <w:b/>
          <w:bCs/>
        </w:rPr>
        <w:t>,)</w:t>
      </w:r>
      <w:r w:rsidR="00AD1870">
        <w:rPr>
          <w:b/>
          <w:bCs/>
        </w:rPr>
        <w:t xml:space="preserve">- </w:t>
      </w:r>
    </w:p>
    <w:p w14:paraId="040C1296" w14:textId="77777777" w:rsidR="00931B76" w:rsidRPr="00BB74A5" w:rsidRDefault="00931B76" w:rsidP="00931B76">
      <w:pPr>
        <w:numPr>
          <w:ilvl w:val="0"/>
          <w:numId w:val="6"/>
        </w:numPr>
        <w:rPr>
          <w:b/>
          <w:bCs/>
        </w:rPr>
      </w:pPr>
      <w:r w:rsidRPr="00BB74A5">
        <w:rPr>
          <w:b/>
          <w:bCs/>
        </w:rPr>
        <w:t>Payment of Gratuity Act, 1972</w:t>
      </w:r>
    </w:p>
    <w:p w14:paraId="05E6894D" w14:textId="77777777" w:rsidR="00BB74A5" w:rsidRPr="00BB74A5" w:rsidRDefault="00000000" w:rsidP="00BB74A5">
      <w:pPr>
        <w:rPr>
          <w:b/>
          <w:bCs/>
        </w:rPr>
      </w:pPr>
      <w:r>
        <w:rPr>
          <w:b/>
          <w:bCs/>
        </w:rPr>
        <w:pict w14:anchorId="0E2E24DA">
          <v:rect id="_x0000_i1029" style="width:0;height:1.5pt" o:hralign="center" o:hrstd="t" o:hr="t" fillcolor="#a0a0a0" stroked="f"/>
        </w:pict>
      </w:r>
    </w:p>
    <w:p w14:paraId="782E0225" w14:textId="77777777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6. Code of Conduct</w:t>
      </w:r>
    </w:p>
    <w:p w14:paraId="181547F8" w14:textId="484494AE" w:rsidR="00BB74A5" w:rsidRPr="00BB74A5" w:rsidRDefault="00BB74A5" w:rsidP="00BB74A5">
      <w:pPr>
        <w:numPr>
          <w:ilvl w:val="0"/>
          <w:numId w:val="7"/>
        </w:numPr>
        <w:rPr>
          <w:b/>
          <w:bCs/>
        </w:rPr>
      </w:pPr>
      <w:r w:rsidRPr="00BB74A5">
        <w:rPr>
          <w:b/>
          <w:bCs/>
        </w:rPr>
        <w:t xml:space="preserve">Professional </w:t>
      </w:r>
      <w:r w:rsidR="00C16E35" w:rsidRPr="00BB74A5">
        <w:rPr>
          <w:b/>
          <w:bCs/>
        </w:rPr>
        <w:t>behaviour</w:t>
      </w:r>
      <w:r w:rsidR="00C16E35">
        <w:rPr>
          <w:b/>
          <w:bCs/>
        </w:rPr>
        <w:t>.</w:t>
      </w:r>
    </w:p>
    <w:p w14:paraId="0376B8C2" w14:textId="2995515D" w:rsidR="00BB74A5" w:rsidRPr="00BB74A5" w:rsidRDefault="00BB74A5" w:rsidP="00BB74A5">
      <w:pPr>
        <w:numPr>
          <w:ilvl w:val="0"/>
          <w:numId w:val="7"/>
        </w:numPr>
        <w:rPr>
          <w:b/>
          <w:bCs/>
        </w:rPr>
      </w:pPr>
      <w:r w:rsidRPr="00BB74A5">
        <w:rPr>
          <w:b/>
          <w:bCs/>
        </w:rPr>
        <w:t>Dress code</w:t>
      </w:r>
      <w:r w:rsidR="00C16E35">
        <w:rPr>
          <w:b/>
          <w:bCs/>
        </w:rPr>
        <w:t xml:space="preserve"> – Monday to Friday Formal and Saturday Casula wear</w:t>
      </w:r>
    </w:p>
    <w:p w14:paraId="7C9A9EC6" w14:textId="77777777" w:rsidR="00BB74A5" w:rsidRPr="00BB74A5" w:rsidRDefault="00BB74A5" w:rsidP="00BB74A5">
      <w:pPr>
        <w:numPr>
          <w:ilvl w:val="0"/>
          <w:numId w:val="7"/>
        </w:numPr>
        <w:rPr>
          <w:b/>
          <w:bCs/>
        </w:rPr>
      </w:pPr>
      <w:r w:rsidRPr="00BB74A5">
        <w:rPr>
          <w:b/>
          <w:bCs/>
        </w:rPr>
        <w:t>Respectful workplace (no harassment)</w:t>
      </w:r>
    </w:p>
    <w:p w14:paraId="52CA09E4" w14:textId="77777777" w:rsidR="00BB74A5" w:rsidRPr="00BB74A5" w:rsidRDefault="00BB74A5" w:rsidP="00BB74A5">
      <w:pPr>
        <w:numPr>
          <w:ilvl w:val="0"/>
          <w:numId w:val="7"/>
        </w:numPr>
        <w:rPr>
          <w:b/>
          <w:bCs/>
        </w:rPr>
      </w:pPr>
      <w:r w:rsidRPr="00BB74A5">
        <w:rPr>
          <w:b/>
          <w:bCs/>
        </w:rPr>
        <w:t>Confidentiality of company data</w:t>
      </w:r>
    </w:p>
    <w:p w14:paraId="2BEA4253" w14:textId="77777777" w:rsidR="00BB74A5" w:rsidRPr="00BB74A5" w:rsidRDefault="00000000" w:rsidP="00BB74A5">
      <w:pPr>
        <w:rPr>
          <w:b/>
          <w:bCs/>
        </w:rPr>
      </w:pPr>
      <w:r>
        <w:rPr>
          <w:b/>
          <w:bCs/>
        </w:rPr>
        <w:pict w14:anchorId="1B486988">
          <v:rect id="_x0000_i1030" style="width:0;height:1.5pt" o:hralign="center" o:hrstd="t" o:hr="t" fillcolor="#a0a0a0" stroked="f"/>
        </w:pict>
      </w:r>
    </w:p>
    <w:p w14:paraId="54FF4377" w14:textId="77777777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7. Performance &amp; Appraisal</w:t>
      </w:r>
    </w:p>
    <w:p w14:paraId="5FCC19D9" w14:textId="0BA30CA5" w:rsidR="00BB74A5" w:rsidRPr="00BB74A5" w:rsidRDefault="00BB74A5" w:rsidP="00BB74A5">
      <w:pPr>
        <w:numPr>
          <w:ilvl w:val="0"/>
          <w:numId w:val="8"/>
        </w:numPr>
        <w:rPr>
          <w:b/>
          <w:bCs/>
        </w:rPr>
      </w:pPr>
      <w:r w:rsidRPr="00BB74A5">
        <w:rPr>
          <w:b/>
          <w:bCs/>
        </w:rPr>
        <w:t>Performance review cycle (annual</w:t>
      </w:r>
      <w:r w:rsidR="00AD1870">
        <w:rPr>
          <w:b/>
          <w:bCs/>
        </w:rPr>
        <w:t>)</w:t>
      </w:r>
    </w:p>
    <w:p w14:paraId="34089012" w14:textId="35CF4CB4" w:rsidR="00BB74A5" w:rsidRPr="00BB74A5" w:rsidRDefault="00BB74A5" w:rsidP="00BB74A5">
      <w:pPr>
        <w:numPr>
          <w:ilvl w:val="0"/>
          <w:numId w:val="8"/>
        </w:numPr>
        <w:rPr>
          <w:b/>
          <w:bCs/>
        </w:rPr>
      </w:pPr>
      <w:r w:rsidRPr="00BB74A5">
        <w:rPr>
          <w:b/>
          <w:bCs/>
        </w:rPr>
        <w:t>Increment and promotion criteria</w:t>
      </w:r>
      <w:r w:rsidR="00AD1870">
        <w:rPr>
          <w:b/>
          <w:bCs/>
        </w:rPr>
        <w:t xml:space="preserve"> Yearly.</w:t>
      </w:r>
    </w:p>
    <w:p w14:paraId="478BCE24" w14:textId="77777777" w:rsidR="00BB74A5" w:rsidRPr="00BB74A5" w:rsidRDefault="00000000" w:rsidP="00BB74A5">
      <w:pPr>
        <w:rPr>
          <w:b/>
          <w:bCs/>
        </w:rPr>
      </w:pPr>
      <w:r>
        <w:rPr>
          <w:b/>
          <w:bCs/>
        </w:rPr>
        <w:pict w14:anchorId="440551EF">
          <v:rect id="_x0000_i1031" style="width:0;height:1.5pt" o:hralign="center" o:hrstd="t" o:hr="t" fillcolor="#a0a0a0" stroked="f"/>
        </w:pict>
      </w:r>
    </w:p>
    <w:p w14:paraId="59701F7B" w14:textId="77777777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8. Travel &amp; Reimbursement</w:t>
      </w:r>
    </w:p>
    <w:p w14:paraId="3D749ACF" w14:textId="77777777" w:rsidR="00BB74A5" w:rsidRPr="00BB74A5" w:rsidRDefault="00BB74A5" w:rsidP="00BB74A5">
      <w:pPr>
        <w:numPr>
          <w:ilvl w:val="0"/>
          <w:numId w:val="9"/>
        </w:numPr>
        <w:rPr>
          <w:b/>
          <w:bCs/>
        </w:rPr>
      </w:pPr>
      <w:r w:rsidRPr="00BB74A5">
        <w:rPr>
          <w:b/>
          <w:bCs/>
        </w:rPr>
        <w:t>Official travel rules</w:t>
      </w:r>
    </w:p>
    <w:p w14:paraId="386E68C8" w14:textId="1A94796D" w:rsidR="00BB74A5" w:rsidRPr="00BB74A5" w:rsidRDefault="00BB74A5" w:rsidP="00BB74A5">
      <w:pPr>
        <w:numPr>
          <w:ilvl w:val="0"/>
          <w:numId w:val="9"/>
        </w:numPr>
        <w:rPr>
          <w:b/>
          <w:bCs/>
        </w:rPr>
      </w:pPr>
      <w:r w:rsidRPr="00BB74A5">
        <w:rPr>
          <w:b/>
          <w:bCs/>
        </w:rPr>
        <w:t>Claim submission process</w:t>
      </w:r>
      <w:r w:rsidR="00D44D2E">
        <w:rPr>
          <w:b/>
          <w:bCs/>
        </w:rPr>
        <w:t>.</w:t>
      </w:r>
    </w:p>
    <w:p w14:paraId="7EB68E94" w14:textId="77777777" w:rsidR="00BB74A5" w:rsidRPr="00BB74A5" w:rsidRDefault="00000000" w:rsidP="00BB74A5">
      <w:pPr>
        <w:rPr>
          <w:b/>
          <w:bCs/>
        </w:rPr>
      </w:pPr>
      <w:r>
        <w:rPr>
          <w:b/>
          <w:bCs/>
        </w:rPr>
        <w:pict w14:anchorId="1B251B43">
          <v:rect id="_x0000_i1032" style="width:0;height:1.5pt" o:hralign="center" o:hrstd="t" o:hr="t" fillcolor="#a0a0a0" stroked="f"/>
        </w:pict>
      </w:r>
    </w:p>
    <w:p w14:paraId="3C88C05F" w14:textId="77777777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9. IT &amp; Security Policy</w:t>
      </w:r>
    </w:p>
    <w:p w14:paraId="6548D90C" w14:textId="77777777" w:rsidR="00BB74A5" w:rsidRPr="00BB74A5" w:rsidRDefault="00BB74A5" w:rsidP="00BB74A5">
      <w:pPr>
        <w:numPr>
          <w:ilvl w:val="0"/>
          <w:numId w:val="10"/>
        </w:numPr>
        <w:rPr>
          <w:b/>
          <w:bCs/>
        </w:rPr>
      </w:pPr>
      <w:r w:rsidRPr="00BB74A5">
        <w:rPr>
          <w:b/>
          <w:bCs/>
        </w:rPr>
        <w:t>Use of company systems &amp; email</w:t>
      </w:r>
    </w:p>
    <w:p w14:paraId="36BB87B6" w14:textId="77777777" w:rsidR="00BB74A5" w:rsidRPr="00BB74A5" w:rsidRDefault="00BB74A5" w:rsidP="00BB74A5">
      <w:pPr>
        <w:numPr>
          <w:ilvl w:val="0"/>
          <w:numId w:val="10"/>
        </w:numPr>
        <w:rPr>
          <w:b/>
          <w:bCs/>
        </w:rPr>
      </w:pPr>
      <w:r w:rsidRPr="00BB74A5">
        <w:rPr>
          <w:b/>
          <w:bCs/>
        </w:rPr>
        <w:lastRenderedPageBreak/>
        <w:t>Data protection</w:t>
      </w:r>
    </w:p>
    <w:p w14:paraId="53522F9A" w14:textId="77777777" w:rsidR="00BB74A5" w:rsidRPr="00BB74A5" w:rsidRDefault="00BB74A5" w:rsidP="00BB74A5">
      <w:pPr>
        <w:numPr>
          <w:ilvl w:val="0"/>
          <w:numId w:val="10"/>
        </w:numPr>
        <w:rPr>
          <w:b/>
          <w:bCs/>
        </w:rPr>
      </w:pPr>
      <w:r w:rsidRPr="00BB74A5">
        <w:rPr>
          <w:b/>
          <w:bCs/>
        </w:rPr>
        <w:t>Password &amp; access rules</w:t>
      </w:r>
    </w:p>
    <w:p w14:paraId="12F902A9" w14:textId="77777777" w:rsidR="00BB74A5" w:rsidRPr="00BB74A5" w:rsidRDefault="00000000" w:rsidP="00BB74A5">
      <w:pPr>
        <w:rPr>
          <w:b/>
          <w:bCs/>
        </w:rPr>
      </w:pPr>
      <w:r>
        <w:rPr>
          <w:b/>
          <w:bCs/>
        </w:rPr>
        <w:pict w14:anchorId="7993A038">
          <v:rect id="_x0000_i1033" style="width:0;height:1.5pt" o:hralign="center" o:hrstd="t" o:hr="t" fillcolor="#a0a0a0" stroked="f"/>
        </w:pict>
      </w:r>
    </w:p>
    <w:p w14:paraId="75E7CD75" w14:textId="77777777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10. Health &amp; Safety</w:t>
      </w:r>
    </w:p>
    <w:p w14:paraId="58C1E6F5" w14:textId="245AAB61" w:rsidR="00BB74A5" w:rsidRPr="00BB74A5" w:rsidRDefault="00BB74A5" w:rsidP="00BB74A5">
      <w:pPr>
        <w:numPr>
          <w:ilvl w:val="0"/>
          <w:numId w:val="11"/>
        </w:numPr>
        <w:rPr>
          <w:b/>
          <w:bCs/>
        </w:rPr>
      </w:pPr>
      <w:r w:rsidRPr="00BB74A5">
        <w:rPr>
          <w:b/>
          <w:bCs/>
        </w:rPr>
        <w:t>Workplace safety guidelines</w:t>
      </w:r>
      <w:r w:rsidR="006D2C0E">
        <w:rPr>
          <w:b/>
          <w:bCs/>
        </w:rPr>
        <w:t>.</w:t>
      </w:r>
    </w:p>
    <w:p w14:paraId="21C61CBF" w14:textId="456D60E2" w:rsidR="00BB74A5" w:rsidRDefault="00BB74A5" w:rsidP="00BB74A5">
      <w:pPr>
        <w:numPr>
          <w:ilvl w:val="0"/>
          <w:numId w:val="11"/>
        </w:numPr>
        <w:rPr>
          <w:b/>
          <w:bCs/>
        </w:rPr>
      </w:pPr>
      <w:r w:rsidRPr="00BB74A5">
        <w:rPr>
          <w:b/>
          <w:bCs/>
        </w:rPr>
        <w:t>Emergency procedures</w:t>
      </w:r>
      <w:r w:rsidR="006D2C0E">
        <w:rPr>
          <w:b/>
          <w:bCs/>
        </w:rPr>
        <w:t>.</w:t>
      </w:r>
    </w:p>
    <w:p w14:paraId="2F3ED133" w14:textId="77777777" w:rsidR="00A15953" w:rsidRDefault="00A15953" w:rsidP="00A15953">
      <w:pPr>
        <w:rPr>
          <w:b/>
          <w:bCs/>
        </w:rPr>
      </w:pPr>
    </w:p>
    <w:p w14:paraId="00591269" w14:textId="77777777" w:rsidR="00E303CA" w:rsidRDefault="00A15953" w:rsidP="00A15953">
      <w:pPr>
        <w:rPr>
          <w:b/>
          <w:bCs/>
        </w:rPr>
      </w:pPr>
      <w:r>
        <w:rPr>
          <w:b/>
          <w:bCs/>
        </w:rPr>
        <w:t>11. Roles &amp; Responsibilities</w:t>
      </w:r>
    </w:p>
    <w:p w14:paraId="5AAA0B3D" w14:textId="77777777" w:rsidR="00E303CA" w:rsidRDefault="00E303CA" w:rsidP="00A15953">
      <w:pPr>
        <w:rPr>
          <w:b/>
          <w:bCs/>
        </w:rPr>
      </w:pPr>
      <w:r>
        <w:rPr>
          <w:b/>
          <w:bCs/>
        </w:rPr>
        <w:t xml:space="preserve">      </w:t>
      </w:r>
    </w:p>
    <w:p w14:paraId="60E32938" w14:textId="3DE3DBD3" w:rsidR="00A15953" w:rsidRPr="00BB74A5" w:rsidRDefault="00E303CA" w:rsidP="00A15953">
      <w:pPr>
        <w:rPr>
          <w:b/>
          <w:bCs/>
        </w:rPr>
      </w:pPr>
      <w:r w:rsidRPr="00E303CA">
        <w:rPr>
          <w:b/>
          <w:bCs/>
        </w:rPr>
        <w:t>Employees are expected to fulfil their roles and responsibilities with integrity, accountability, and in compliance with company policies and procedures.”</w:t>
      </w:r>
      <w:r w:rsidR="00A15953">
        <w:rPr>
          <w:b/>
          <w:bCs/>
        </w:rPr>
        <w:t xml:space="preserve"> </w:t>
      </w:r>
    </w:p>
    <w:p w14:paraId="484999C3" w14:textId="77777777" w:rsidR="00BB74A5" w:rsidRPr="00BB74A5" w:rsidRDefault="00000000" w:rsidP="00BB74A5">
      <w:pPr>
        <w:rPr>
          <w:b/>
          <w:bCs/>
        </w:rPr>
      </w:pPr>
      <w:r>
        <w:rPr>
          <w:b/>
          <w:bCs/>
        </w:rPr>
        <w:pict w14:anchorId="2F767E1B">
          <v:rect id="_x0000_i1034" style="width:0;height:1.5pt" o:hralign="center" o:hrstd="t" o:hr="t" fillcolor="#a0a0a0" stroked="f"/>
        </w:pict>
      </w:r>
    </w:p>
    <w:p w14:paraId="4B84ECB5" w14:textId="478DF6E3" w:rsidR="00CF7956" w:rsidRPr="00CF7956" w:rsidRDefault="00BB74A5" w:rsidP="00CF7956">
      <w:pPr>
        <w:rPr>
          <w:b/>
          <w:bCs/>
        </w:rPr>
      </w:pPr>
      <w:r w:rsidRPr="00BB74A5">
        <w:rPr>
          <w:b/>
          <w:bCs/>
        </w:rPr>
        <w:t>1</w:t>
      </w:r>
      <w:r w:rsidR="00E303CA">
        <w:rPr>
          <w:b/>
          <w:bCs/>
        </w:rPr>
        <w:t>2</w:t>
      </w:r>
      <w:r w:rsidRPr="00BB74A5">
        <w:rPr>
          <w:b/>
          <w:bCs/>
        </w:rPr>
        <w:t xml:space="preserve">. </w:t>
      </w:r>
      <w:r w:rsidR="00CF7956" w:rsidRPr="00CF7956">
        <w:rPr>
          <w:b/>
          <w:bCs/>
        </w:rPr>
        <w:t>Termination Policy – Show Cause Notice Basis</w:t>
      </w:r>
    </w:p>
    <w:p w14:paraId="4579AAF4" w14:textId="77777777" w:rsidR="00CF7956" w:rsidRPr="00CF7956" w:rsidRDefault="00CF7956" w:rsidP="00CF7956">
      <w:pPr>
        <w:rPr>
          <w:b/>
          <w:bCs/>
        </w:rPr>
      </w:pPr>
      <w:r w:rsidRPr="00CF7956">
        <w:rPr>
          <w:b/>
          <w:bCs/>
        </w:rPr>
        <w:t>Disciplinary Action Procedure</w:t>
      </w:r>
    </w:p>
    <w:p w14:paraId="67A02C41" w14:textId="77777777" w:rsidR="00CF7956" w:rsidRPr="00CF7956" w:rsidRDefault="00CF7956" w:rsidP="00CF7956">
      <w:pPr>
        <w:numPr>
          <w:ilvl w:val="0"/>
          <w:numId w:val="16"/>
        </w:numPr>
        <w:rPr>
          <w:b/>
          <w:bCs/>
        </w:rPr>
      </w:pPr>
      <w:r w:rsidRPr="00CF7956">
        <w:rPr>
          <w:b/>
          <w:bCs/>
        </w:rPr>
        <w:t xml:space="preserve">First Show Cause Notice </w:t>
      </w:r>
    </w:p>
    <w:p w14:paraId="06CE9CBF" w14:textId="77777777" w:rsidR="00CF7956" w:rsidRPr="00CF7956" w:rsidRDefault="00CF7956" w:rsidP="00CF7956">
      <w:pPr>
        <w:numPr>
          <w:ilvl w:val="1"/>
          <w:numId w:val="16"/>
        </w:numPr>
        <w:rPr>
          <w:b/>
          <w:bCs/>
        </w:rPr>
      </w:pPr>
      <w:r w:rsidRPr="00CF7956">
        <w:rPr>
          <w:b/>
          <w:bCs/>
        </w:rPr>
        <w:t xml:space="preserve">Issued for misconduct, negligence, absenteeism, or violation of company policy. </w:t>
      </w:r>
    </w:p>
    <w:p w14:paraId="3F600AC7" w14:textId="77777777" w:rsidR="00CF7956" w:rsidRPr="00CF7956" w:rsidRDefault="00CF7956" w:rsidP="00CF7956">
      <w:pPr>
        <w:numPr>
          <w:ilvl w:val="1"/>
          <w:numId w:val="16"/>
        </w:numPr>
        <w:rPr>
          <w:b/>
          <w:bCs/>
        </w:rPr>
      </w:pPr>
      <w:r w:rsidRPr="00CF7956">
        <w:rPr>
          <w:b/>
          <w:bCs/>
        </w:rPr>
        <w:t xml:space="preserve">Employee must submit a written explanation within 48 hours / 2–3 days. </w:t>
      </w:r>
    </w:p>
    <w:p w14:paraId="628A4164" w14:textId="77777777" w:rsidR="00CF7956" w:rsidRPr="00CF7956" w:rsidRDefault="00CF7956" w:rsidP="00CF7956">
      <w:pPr>
        <w:numPr>
          <w:ilvl w:val="0"/>
          <w:numId w:val="16"/>
        </w:numPr>
        <w:rPr>
          <w:b/>
          <w:bCs/>
        </w:rPr>
      </w:pPr>
      <w:r w:rsidRPr="00CF7956">
        <w:rPr>
          <w:b/>
          <w:bCs/>
        </w:rPr>
        <w:t xml:space="preserve">Second Show Cause Notice </w:t>
      </w:r>
    </w:p>
    <w:p w14:paraId="6CFB9602" w14:textId="77777777" w:rsidR="00CF7956" w:rsidRPr="00CF7956" w:rsidRDefault="00CF7956" w:rsidP="00CF7956">
      <w:pPr>
        <w:numPr>
          <w:ilvl w:val="1"/>
          <w:numId w:val="16"/>
        </w:numPr>
        <w:rPr>
          <w:b/>
          <w:bCs/>
        </w:rPr>
      </w:pPr>
      <w:r w:rsidRPr="00CF7956">
        <w:rPr>
          <w:b/>
          <w:bCs/>
        </w:rPr>
        <w:t xml:space="preserve">Issued if: </w:t>
      </w:r>
    </w:p>
    <w:p w14:paraId="0AB6AE29" w14:textId="77777777" w:rsidR="00CF7956" w:rsidRPr="00CF7956" w:rsidRDefault="00CF7956" w:rsidP="00CF7956">
      <w:pPr>
        <w:numPr>
          <w:ilvl w:val="2"/>
          <w:numId w:val="16"/>
        </w:numPr>
        <w:rPr>
          <w:b/>
          <w:bCs/>
        </w:rPr>
      </w:pPr>
      <w:r w:rsidRPr="00CF7956">
        <w:rPr>
          <w:b/>
          <w:bCs/>
        </w:rPr>
        <w:t xml:space="preserve">The explanation is not satisfactory, OR </w:t>
      </w:r>
    </w:p>
    <w:p w14:paraId="1D440FDF" w14:textId="77777777" w:rsidR="00CF7956" w:rsidRPr="00CF7956" w:rsidRDefault="00CF7956" w:rsidP="00CF7956">
      <w:pPr>
        <w:numPr>
          <w:ilvl w:val="2"/>
          <w:numId w:val="16"/>
        </w:numPr>
        <w:rPr>
          <w:b/>
          <w:bCs/>
        </w:rPr>
      </w:pPr>
      <w:r w:rsidRPr="00CF7956">
        <w:rPr>
          <w:b/>
          <w:bCs/>
        </w:rPr>
        <w:t xml:space="preserve">The same misconduct is repeated. </w:t>
      </w:r>
    </w:p>
    <w:p w14:paraId="5721A199" w14:textId="77777777" w:rsidR="00CF7956" w:rsidRPr="00CF7956" w:rsidRDefault="00CF7956" w:rsidP="00CF7956">
      <w:pPr>
        <w:numPr>
          <w:ilvl w:val="1"/>
          <w:numId w:val="16"/>
        </w:numPr>
        <w:rPr>
          <w:b/>
          <w:bCs/>
        </w:rPr>
      </w:pPr>
      <w:r w:rsidRPr="00CF7956">
        <w:rPr>
          <w:b/>
          <w:bCs/>
        </w:rPr>
        <w:t xml:space="preserve">This will be treated as a final warning. </w:t>
      </w:r>
    </w:p>
    <w:p w14:paraId="40413E47" w14:textId="77777777" w:rsidR="00CF7956" w:rsidRPr="00CF7956" w:rsidRDefault="00CF7956" w:rsidP="00CF7956">
      <w:pPr>
        <w:numPr>
          <w:ilvl w:val="0"/>
          <w:numId w:val="16"/>
        </w:numPr>
        <w:rPr>
          <w:b/>
          <w:bCs/>
        </w:rPr>
      </w:pPr>
      <w:r w:rsidRPr="00CF7956">
        <w:rPr>
          <w:b/>
          <w:bCs/>
        </w:rPr>
        <w:t xml:space="preserve">Termination </w:t>
      </w:r>
    </w:p>
    <w:p w14:paraId="21FEFF83" w14:textId="77777777" w:rsidR="00CF7956" w:rsidRPr="00CF7956" w:rsidRDefault="00CF7956" w:rsidP="00CF7956">
      <w:pPr>
        <w:numPr>
          <w:ilvl w:val="1"/>
          <w:numId w:val="16"/>
        </w:numPr>
        <w:rPr>
          <w:b/>
          <w:bCs/>
        </w:rPr>
      </w:pPr>
      <w:r w:rsidRPr="00CF7956">
        <w:rPr>
          <w:b/>
          <w:bCs/>
        </w:rPr>
        <w:t xml:space="preserve">If the employee: </w:t>
      </w:r>
    </w:p>
    <w:p w14:paraId="4E9D16A3" w14:textId="77777777" w:rsidR="00CF7956" w:rsidRPr="00CF7956" w:rsidRDefault="00CF7956" w:rsidP="00CF7956">
      <w:pPr>
        <w:numPr>
          <w:ilvl w:val="2"/>
          <w:numId w:val="16"/>
        </w:numPr>
        <w:rPr>
          <w:b/>
          <w:bCs/>
        </w:rPr>
      </w:pPr>
      <w:r w:rsidRPr="00CF7956">
        <w:rPr>
          <w:b/>
          <w:bCs/>
        </w:rPr>
        <w:t xml:space="preserve">Fails to respond, OR </w:t>
      </w:r>
    </w:p>
    <w:p w14:paraId="7B7A4114" w14:textId="77777777" w:rsidR="00CF7956" w:rsidRPr="00CF7956" w:rsidRDefault="00CF7956" w:rsidP="00CF7956">
      <w:pPr>
        <w:numPr>
          <w:ilvl w:val="2"/>
          <w:numId w:val="16"/>
        </w:numPr>
        <w:rPr>
          <w:b/>
          <w:bCs/>
        </w:rPr>
      </w:pPr>
      <w:r w:rsidRPr="00CF7956">
        <w:rPr>
          <w:b/>
          <w:bCs/>
        </w:rPr>
        <w:t xml:space="preserve">Repeats the misconduct again after the second notice </w:t>
      </w:r>
    </w:p>
    <w:p w14:paraId="1C1FA29D" w14:textId="77777777" w:rsidR="00CF7956" w:rsidRPr="00CF7956" w:rsidRDefault="00CF7956" w:rsidP="00CF7956">
      <w:pPr>
        <w:numPr>
          <w:ilvl w:val="1"/>
          <w:numId w:val="16"/>
        </w:numPr>
        <w:rPr>
          <w:b/>
          <w:bCs/>
        </w:rPr>
      </w:pPr>
      <w:r w:rsidRPr="00CF7956">
        <w:rPr>
          <w:b/>
          <w:bCs/>
        </w:rPr>
        <w:t>The company reserves the right to terminate employment without further notice.</w:t>
      </w:r>
    </w:p>
    <w:p w14:paraId="213166E3" w14:textId="04AE2EBD" w:rsidR="00BB74A5" w:rsidRPr="00BB74A5" w:rsidRDefault="00BB74A5" w:rsidP="00CF7956">
      <w:pPr>
        <w:rPr>
          <w:b/>
          <w:bCs/>
        </w:rPr>
      </w:pPr>
    </w:p>
    <w:p w14:paraId="7F44DD2A" w14:textId="78D39ABC" w:rsidR="00BB74A5" w:rsidRPr="00BB74A5" w:rsidRDefault="00BB74A5" w:rsidP="00BB74A5">
      <w:pPr>
        <w:rPr>
          <w:b/>
          <w:bCs/>
        </w:rPr>
      </w:pPr>
      <w:r w:rsidRPr="00BB74A5">
        <w:rPr>
          <w:b/>
          <w:bCs/>
        </w:rPr>
        <w:t>1</w:t>
      </w:r>
      <w:r w:rsidR="00E303CA">
        <w:rPr>
          <w:b/>
          <w:bCs/>
        </w:rPr>
        <w:t>3</w:t>
      </w:r>
      <w:r w:rsidRPr="00BB74A5">
        <w:rPr>
          <w:b/>
          <w:bCs/>
        </w:rPr>
        <w:t>. Exit Policy</w:t>
      </w:r>
    </w:p>
    <w:p w14:paraId="0FE59823" w14:textId="78059688" w:rsidR="00BB74A5" w:rsidRPr="00BB74A5" w:rsidRDefault="00BB74A5" w:rsidP="00BB74A5">
      <w:pPr>
        <w:numPr>
          <w:ilvl w:val="0"/>
          <w:numId w:val="13"/>
        </w:numPr>
        <w:rPr>
          <w:b/>
          <w:bCs/>
        </w:rPr>
      </w:pPr>
      <w:r w:rsidRPr="00BB74A5">
        <w:rPr>
          <w:b/>
          <w:bCs/>
        </w:rPr>
        <w:t xml:space="preserve">Resignation notice period </w:t>
      </w:r>
      <w:r w:rsidR="00CF7956">
        <w:rPr>
          <w:b/>
          <w:bCs/>
        </w:rPr>
        <w:t xml:space="preserve">– All managers 60 days and Juniors 30d days </w:t>
      </w:r>
    </w:p>
    <w:p w14:paraId="760A1E33" w14:textId="11EB8765" w:rsidR="00BB74A5" w:rsidRPr="00BB74A5" w:rsidRDefault="00BB74A5" w:rsidP="00BB74A5">
      <w:pPr>
        <w:numPr>
          <w:ilvl w:val="0"/>
          <w:numId w:val="13"/>
        </w:numPr>
        <w:rPr>
          <w:b/>
          <w:bCs/>
        </w:rPr>
      </w:pPr>
      <w:r w:rsidRPr="00BB74A5">
        <w:rPr>
          <w:b/>
          <w:bCs/>
        </w:rPr>
        <w:t>Full &amp; Final settlement</w:t>
      </w:r>
      <w:r w:rsidR="00931B76">
        <w:rPr>
          <w:b/>
          <w:bCs/>
        </w:rPr>
        <w:t xml:space="preserve"> – after exit 30 days</w:t>
      </w:r>
    </w:p>
    <w:p w14:paraId="7D358029" w14:textId="064A370B" w:rsidR="00BB74A5" w:rsidRPr="00BB74A5" w:rsidRDefault="00BB74A5" w:rsidP="00BB74A5">
      <w:pPr>
        <w:numPr>
          <w:ilvl w:val="0"/>
          <w:numId w:val="13"/>
        </w:numPr>
        <w:rPr>
          <w:b/>
          <w:bCs/>
        </w:rPr>
      </w:pPr>
      <w:r w:rsidRPr="00BB74A5">
        <w:rPr>
          <w:b/>
          <w:bCs/>
        </w:rPr>
        <w:t>Exit formalities</w:t>
      </w:r>
      <w:r w:rsidR="00D44D2E">
        <w:rPr>
          <w:b/>
          <w:bCs/>
        </w:rPr>
        <w:t>.</w:t>
      </w:r>
    </w:p>
    <w:sectPr w:rsidR="00BB74A5" w:rsidRPr="00BB74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F7A84"/>
    <w:multiLevelType w:val="multilevel"/>
    <w:tmpl w:val="B9F0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343160"/>
    <w:multiLevelType w:val="multilevel"/>
    <w:tmpl w:val="C510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81660"/>
    <w:multiLevelType w:val="multilevel"/>
    <w:tmpl w:val="4FDE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1F7E0C"/>
    <w:multiLevelType w:val="multilevel"/>
    <w:tmpl w:val="B9128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D503D"/>
    <w:multiLevelType w:val="multilevel"/>
    <w:tmpl w:val="E234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C75FD"/>
    <w:multiLevelType w:val="multilevel"/>
    <w:tmpl w:val="7A4A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B2EEF"/>
    <w:multiLevelType w:val="multilevel"/>
    <w:tmpl w:val="7C32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92CE1"/>
    <w:multiLevelType w:val="multilevel"/>
    <w:tmpl w:val="F4F0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55312E"/>
    <w:multiLevelType w:val="multilevel"/>
    <w:tmpl w:val="FB2EC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A17D2C"/>
    <w:multiLevelType w:val="multilevel"/>
    <w:tmpl w:val="A6D0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8E698D"/>
    <w:multiLevelType w:val="multilevel"/>
    <w:tmpl w:val="36047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6307F4"/>
    <w:multiLevelType w:val="multilevel"/>
    <w:tmpl w:val="9C8A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893A46"/>
    <w:multiLevelType w:val="multilevel"/>
    <w:tmpl w:val="9E42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2805CB"/>
    <w:multiLevelType w:val="multilevel"/>
    <w:tmpl w:val="ED2C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FE01D1"/>
    <w:multiLevelType w:val="multilevel"/>
    <w:tmpl w:val="A6CEB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69671C"/>
    <w:multiLevelType w:val="multilevel"/>
    <w:tmpl w:val="B2E8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2684968">
    <w:abstractNumId w:val="2"/>
  </w:num>
  <w:num w:numId="2" w16cid:durableId="10769691">
    <w:abstractNumId w:val="6"/>
  </w:num>
  <w:num w:numId="3" w16cid:durableId="1458798514">
    <w:abstractNumId w:val="4"/>
  </w:num>
  <w:num w:numId="4" w16cid:durableId="1570965793">
    <w:abstractNumId w:val="3"/>
  </w:num>
  <w:num w:numId="5" w16cid:durableId="1513648804">
    <w:abstractNumId w:val="13"/>
  </w:num>
  <w:num w:numId="6" w16cid:durableId="145559146">
    <w:abstractNumId w:val="12"/>
  </w:num>
  <w:num w:numId="7" w16cid:durableId="729814381">
    <w:abstractNumId w:val="8"/>
  </w:num>
  <w:num w:numId="8" w16cid:durableId="102387441">
    <w:abstractNumId w:val="7"/>
  </w:num>
  <w:num w:numId="9" w16cid:durableId="1924223260">
    <w:abstractNumId w:val="5"/>
  </w:num>
  <w:num w:numId="10" w16cid:durableId="1456943460">
    <w:abstractNumId w:val="11"/>
  </w:num>
  <w:num w:numId="11" w16cid:durableId="819856255">
    <w:abstractNumId w:val="1"/>
  </w:num>
  <w:num w:numId="12" w16cid:durableId="2037001318">
    <w:abstractNumId w:val="9"/>
  </w:num>
  <w:num w:numId="13" w16cid:durableId="1349529138">
    <w:abstractNumId w:val="0"/>
  </w:num>
  <w:num w:numId="14" w16cid:durableId="237442317">
    <w:abstractNumId w:val="15"/>
  </w:num>
  <w:num w:numId="15" w16cid:durableId="1777209965">
    <w:abstractNumId w:val="10"/>
  </w:num>
  <w:num w:numId="16" w16cid:durableId="13452080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3E"/>
    <w:rsid w:val="00002EA3"/>
    <w:rsid w:val="00053845"/>
    <w:rsid w:val="000666FE"/>
    <w:rsid w:val="0009537F"/>
    <w:rsid w:val="000F4407"/>
    <w:rsid w:val="00164D76"/>
    <w:rsid w:val="00221D1E"/>
    <w:rsid w:val="002245BF"/>
    <w:rsid w:val="002447BB"/>
    <w:rsid w:val="002A308F"/>
    <w:rsid w:val="003A07E2"/>
    <w:rsid w:val="00573798"/>
    <w:rsid w:val="0060219E"/>
    <w:rsid w:val="006D2C0E"/>
    <w:rsid w:val="007010CE"/>
    <w:rsid w:val="00793D30"/>
    <w:rsid w:val="00931B76"/>
    <w:rsid w:val="00962DEC"/>
    <w:rsid w:val="00A15953"/>
    <w:rsid w:val="00AD1870"/>
    <w:rsid w:val="00B2186F"/>
    <w:rsid w:val="00BB74A5"/>
    <w:rsid w:val="00BC25B9"/>
    <w:rsid w:val="00C16E35"/>
    <w:rsid w:val="00CF7956"/>
    <w:rsid w:val="00D44D2E"/>
    <w:rsid w:val="00D86521"/>
    <w:rsid w:val="00E303CA"/>
    <w:rsid w:val="00E42199"/>
    <w:rsid w:val="00F6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E1CDC"/>
  <w15:chartTrackingRefBased/>
  <w15:docId w15:val="{A82BCB86-3583-4E06-9E0D-EF0ABE3B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3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3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3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3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3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3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3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3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3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3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3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3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3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3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3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3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3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3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3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3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3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3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3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3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3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3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3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 MCE</dc:creator>
  <cp:keywords/>
  <dc:description/>
  <cp:lastModifiedBy>MCE MCE</cp:lastModifiedBy>
  <cp:revision>2</cp:revision>
  <dcterms:created xsi:type="dcterms:W3CDTF">2026-04-06T11:48:00Z</dcterms:created>
  <dcterms:modified xsi:type="dcterms:W3CDTF">2026-04-06T11:48:00Z</dcterms:modified>
</cp:coreProperties>
</file>